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仿宋"/>
          <w:sz w:val="48"/>
          <w:szCs w:val="48"/>
        </w:rPr>
      </w:pPr>
      <w:r>
        <w:rPr>
          <w:rFonts w:hint="eastAsia" w:ascii="宋体" w:hAnsi="宋体" w:cs="仿宋"/>
          <w:sz w:val="48"/>
          <w:szCs w:val="48"/>
        </w:rPr>
        <w:t>询价函</w:t>
      </w:r>
    </w:p>
    <w:p>
      <w:pPr>
        <w:spacing w:line="560" w:lineRule="exact"/>
        <w:rPr>
          <w:rFonts w:hint="eastAsia" w:ascii="Times New Roman" w:hAnsi="Times New Roman" w:eastAsia="仿宋_GB2312" w:cs="仿宋_GB2312"/>
          <w:sz w:val="32"/>
          <w:szCs w:val="32"/>
          <w:u w:val="single"/>
        </w:rPr>
      </w:pPr>
    </w:p>
    <w:p>
      <w:pPr>
        <w:spacing w:line="560" w:lineRule="exact"/>
        <w:rPr>
          <w:rFonts w:hint="eastAsia" w:ascii="Times New Roman" w:hAnsi="Times New Roman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-CN"/>
        </w:rPr>
        <w:t>（报价单位全称）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eastAsia="zh-CN"/>
        </w:rPr>
        <w:t>杭州临安燃气有限公司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en-US" w:eastAsia="zh-CN"/>
        </w:rPr>
        <w:t>就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办公用品服务采购 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</w:rPr>
        <w:t>项目进行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en-US" w:eastAsia="zh-CN"/>
        </w:rPr>
        <w:t>公开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</w:rPr>
        <w:t>询价采购。具体如下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一、采购内容及相关要求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楷体_GB2312" w:cs="楷体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sz w:val="32"/>
          <w:szCs w:val="32"/>
        </w:rPr>
        <w:t>（一）采购内容</w:t>
      </w:r>
    </w:p>
    <w:tbl>
      <w:tblPr>
        <w:tblStyle w:val="5"/>
        <w:tblW w:w="8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369"/>
        <w:gridCol w:w="2688"/>
        <w:gridCol w:w="3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exact"/>
          <w:jc w:val="center"/>
        </w:trPr>
        <w:tc>
          <w:tcPr>
            <w:tcW w:w="133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货物或服务</w:t>
            </w:r>
          </w:p>
          <w:p>
            <w:pPr>
              <w:spacing w:line="240" w:lineRule="auto"/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货物型号规格或服务要求</w:t>
            </w: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exact"/>
          <w:jc w:val="center"/>
        </w:trPr>
        <w:tc>
          <w:tcPr>
            <w:tcW w:w="133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6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 w:eastAsiaTheme="minorEastAsia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办公用品</w:t>
            </w: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Theme="minorEastAsia" w:cstheme="minorBidi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见附件1：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办公用品采购清单</w:t>
            </w: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报价单位须在2个小时内响应需求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Times New Roman" w:hAnsi="Times New Roman" w:eastAsia="楷体_GB2312" w:cs="楷体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sz w:val="32"/>
          <w:szCs w:val="32"/>
        </w:rPr>
        <w:t>（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楷体_GB2312" w:cs="楷体_GB2312"/>
          <w:sz w:val="32"/>
          <w:szCs w:val="32"/>
        </w:rPr>
        <w:t>）服务要求</w:t>
      </w:r>
    </w:p>
    <w:p>
      <w:pPr>
        <w:pStyle w:val="3"/>
        <w:numPr>
          <w:ilvl w:val="0"/>
          <w:numId w:val="1"/>
        </w:numPr>
        <w:ind w:firstLine="640" w:firstLineChars="200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确保公司日常办公需求；</w:t>
      </w:r>
    </w:p>
    <w:p>
      <w:pPr>
        <w:pStyle w:val="3"/>
        <w:ind w:firstLine="640" w:firstLineChars="200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2、根据甲方要求的时间和地点送货；</w:t>
      </w:r>
    </w:p>
    <w:p>
      <w:pPr>
        <w:pStyle w:val="3"/>
        <w:spacing w:after="0" w:line="60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3、报价单位须在2个小时内响应需求。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二、供应商资格要求</w:t>
      </w:r>
    </w:p>
    <w:p>
      <w:pPr>
        <w:pStyle w:val="3"/>
        <w:spacing w:after="0"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本次询价要求报价人满足以下几方面条件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：</w:t>
      </w:r>
    </w:p>
    <w:p>
      <w:pPr>
        <w:pStyle w:val="3"/>
        <w:spacing w:after="0"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bookmarkStart w:id="0" w:name="_Toc152045515"/>
      <w:bookmarkStart w:id="1" w:name="_Toc144974483"/>
      <w:bookmarkStart w:id="2" w:name="_Toc152042291"/>
      <w:bookmarkStart w:id="3" w:name="_Toc247333683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1、报价人须提供营业执照有效复印件，涉及日用品、百货销售等内容；</w:t>
      </w:r>
    </w:p>
    <w:p>
      <w:pPr>
        <w:pStyle w:val="3"/>
        <w:spacing w:after="0"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报价人须具备开具增值税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专用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发票资质；</w:t>
      </w:r>
    </w:p>
    <w:p>
      <w:pPr>
        <w:pStyle w:val="3"/>
        <w:spacing w:after="0"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不接受联合体报价</w:t>
      </w:r>
      <w:bookmarkEnd w:id="0"/>
      <w:bookmarkEnd w:id="1"/>
      <w:bookmarkEnd w:id="2"/>
      <w:bookmarkEnd w:id="3"/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pStyle w:val="3"/>
        <w:spacing w:after="0"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本次询价方式为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公开</w:t>
      </w:r>
      <w:r>
        <w:rPr>
          <w:rFonts w:hint="eastAsia" w:ascii="Times New Roman" w:hAnsi="Times New Roman" w:eastAsia="仿宋_GB2312" w:cs="仿宋_GB2312"/>
          <w:sz w:val="32"/>
          <w:szCs w:val="32"/>
        </w:rPr>
        <w:t>询价。报价人须按照本询价文件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附件1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报价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单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仿宋_GB2312" w:cs="仿宋_GB2312"/>
          <w:sz w:val="32"/>
          <w:szCs w:val="32"/>
        </w:rPr>
        <w:t>所明确的具体格式和相关要求编制报价文件。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三、报价方式及要求</w:t>
      </w:r>
    </w:p>
    <w:p>
      <w:pPr>
        <w:pStyle w:val="3"/>
        <w:spacing w:after="0"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本项目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仿宋_GB2312" w:cs="仿宋_GB2312"/>
          <w:sz w:val="32"/>
          <w:szCs w:val="32"/>
        </w:rPr>
        <w:t>固定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单价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结算费用需按双方实际确认后</w:t>
      </w:r>
      <w:r>
        <w:rPr>
          <w:rFonts w:hint="eastAsia" w:ascii="Times New Roman" w:hAnsi="Times New Roman" w:eastAsia="仿宋_GB2312" w:cs="仿宋_GB2312"/>
          <w:sz w:val="32"/>
          <w:szCs w:val="32"/>
        </w:rPr>
        <w:t>按实结算。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报价包括人工费、运输费、装卸费、服务费、税费等可预见或其他不可预见的一切费用，报价保留2位小数（仅不含税综合单价可保留6位小数）。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若大写金额与小写金额不一致时，以大写金额为准；合计金额与按综合单价汇总金额不一致的，以合计金额为准，修改综合单价。报价格式详见《报价单》（附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）。</w:t>
      </w:r>
    </w:p>
    <w:p>
      <w:pPr>
        <w:pStyle w:val="3"/>
        <w:spacing w:after="0" w:line="600" w:lineRule="exact"/>
        <w:ind w:firstLine="640" w:firstLineChars="200"/>
        <w:rPr>
          <w:rFonts w:ascii="Times New Roman" w:hAnsi="Times New Roman" w:eastAsia="仿宋_GB2312" w:cs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贵公司参与报价，若无特别说明，则视为响应所有要求。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若无法响应所有要求则作无效报价处理。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四、结算方式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甲方按季度支付服务费用，由双方根据实际发生金额行结算。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五、需递交的报价文件材料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1.报价单；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2.营业执照复印件；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如对询价函有疑问，可以书面形式发送至邮箱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fldChar w:fldCharType="begin"/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instrText xml:space="preserve"> HYPERLINK "mailto:907354819@qq.com" </w:instrTex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fldChar w:fldCharType="separate"/>
      </w:r>
      <w:r>
        <w:rPr>
          <w:rStyle w:val="7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907354819@qq.com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fldChar w:fldCharType="end"/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（提出问题截止时间：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  23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  <w:r>
        <w:rPr>
          <w:rFonts w:hint="eastAsia" w:ascii="Times New Roman" w:hAnsi="Times New Roman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 xml:space="preserve"> 15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时）。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参与报价需递交纸质报价文件，所有报价文件材料均须加盖公章，装入文件袋中密封（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</w:rPr>
        <w:t>文件袋上须注明项目名称和报价单位全称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），邮寄或送至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杭州市临安区青山湖街道相府路66号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（报价</w:t>
      </w:r>
      <w:r>
        <w:rPr>
          <w:rFonts w:hint="eastAsia" w:ascii="Times New Roman" w:hAnsi="Times New Roman" w:eastAsia="仿宋_GB2312" w:cs="仿宋_GB2312"/>
          <w:sz w:val="32"/>
          <w:szCs w:val="32"/>
          <w:lang w:val="zh-CN"/>
        </w:rPr>
        <w:t>文件递交截止时间：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7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>27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15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时）。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六、成交原则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本次采取最低评议价法确定中选供应商，报价文件线下开启后，根据所有报价人最终评议价格，按从低到高的顺序对所有报价人进行排序，评审确定 2 名中标候选人。当出现两个及以上相同最低价格，按报价投递时间先后顺序依次排列。第一中标候选人存在无法签订合同、签订合同后拒不履行或无力履行合同约定等情形的，取消其中标资格，依次确定第二中标候选人为本项目中标单位。也可以重新创建采购项目进行重新采购。当第二候选供应商的价格明显偏离合理价格时，则必须重新对采购项目进行重新采购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根据经评审最低价的原则</w:t>
      </w:r>
      <w:r>
        <w:rPr>
          <w:rFonts w:ascii="Times New Roman" w:hAnsi="Times New Roman" w:eastAsia="仿宋_GB2312" w:cs="仿宋_GB2312"/>
          <w:sz w:val="32"/>
          <w:szCs w:val="32"/>
        </w:rPr>
        <w:t>‌确定成交</w:t>
      </w:r>
      <w:r>
        <w:rPr>
          <w:rFonts w:hint="eastAsia" w:ascii="Times New Roman" w:hAnsi="Times New Roman" w:eastAsia="仿宋_GB2312" w:cs="仿宋_GB2312"/>
          <w:sz w:val="32"/>
          <w:szCs w:val="32"/>
        </w:rPr>
        <w:t>单位。若出现不同税率的报价，以除税金额最低为准；若报价相同且税率一致的，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以投送时间最早为准</w:t>
      </w:r>
      <w:r>
        <w:rPr>
          <w:rFonts w:hint="eastAsia" w:ascii="Times New Roman" w:hAnsi="Times New Roman" w:eastAsia="仿宋_GB2312" w:cs="仿宋_GB2312"/>
          <w:sz w:val="32"/>
          <w:szCs w:val="32"/>
        </w:rPr>
        <w:t>确定成交单位。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七、联系方式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地    址：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杭州市临安区青山湖街道相府路66号</w:t>
      </w:r>
      <w:r>
        <w:rPr>
          <w:rFonts w:hint="eastAsia" w:ascii="Times New Roman" w:hAnsi="Times New Roman" w:eastAsia="仿宋_GB2312" w:cs="仿宋_GB2312"/>
          <w:sz w:val="32"/>
          <w:szCs w:val="32"/>
        </w:rPr>
        <w:tab/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联 系 人：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姚静鑫、陈洁净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电    话：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18368043577、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18757371579</w:t>
      </w:r>
      <w:r>
        <w:rPr>
          <w:rFonts w:hint="eastAsia" w:ascii="Times New Roman" w:hAnsi="Times New Roman" w:eastAsia="仿宋_GB2312" w:cs="仿宋_GB2312"/>
          <w:sz w:val="32"/>
          <w:szCs w:val="32"/>
        </w:rPr>
        <w:tab/>
      </w:r>
    </w:p>
    <w:p>
      <w:pPr>
        <w:spacing w:line="600" w:lineRule="exact"/>
        <w:ind w:firstLine="640" w:firstLineChars="200"/>
        <w:rPr>
          <w:rFonts w:hint="eastAsia" w:ascii="Times New Roman" w:hAnsi="Times New Roman" w:cs="宋体"/>
          <w:sz w:val="32"/>
          <w:szCs w:val="32"/>
        </w:rPr>
      </w:pPr>
      <w:r>
        <w:rPr>
          <w:rFonts w:hint="eastAsia" w:ascii="Times New Roman" w:hAnsi="Times New Roman" w:cs="宋体"/>
          <w:sz w:val="32"/>
          <w:szCs w:val="32"/>
        </w:rPr>
        <w:t xml:space="preserve">    </w:t>
      </w:r>
    </w:p>
    <w:p>
      <w:pPr>
        <w:spacing w:line="600" w:lineRule="exact"/>
        <w:ind w:firstLine="0" w:firstLineChars="0"/>
        <w:rPr>
          <w:rFonts w:hint="eastAsia" w:ascii="Times New Roman" w:hAnsi="Times New Roman" w:cs="宋体"/>
          <w:sz w:val="32"/>
          <w:szCs w:val="32"/>
        </w:rPr>
      </w:pPr>
    </w:p>
    <w:p>
      <w:pPr>
        <w:spacing w:line="600" w:lineRule="exact"/>
        <w:ind w:firstLine="640" w:firstLineChars="200"/>
        <w:jc w:val="righ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杭州临安燃气有限公司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（盖章）</w:t>
      </w:r>
    </w:p>
    <w:p>
      <w:pPr>
        <w:spacing w:line="240" w:lineRule="auto"/>
        <w:jc w:val="left"/>
        <w:rPr>
          <w:rFonts w:hint="eastAsia" w:ascii="Times New Roman" w:hAnsi="Times New Roman" w:eastAsia="小标宋" w:cs="小标宋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</w:p>
    <w:p>
      <w:pPr>
        <w:spacing w:line="560" w:lineRule="exact"/>
        <w:jc w:val="both"/>
        <w:rPr>
          <w:rFonts w:hint="default" w:ascii="Times New Roman" w:hAnsi="Times New Roman" w:eastAsia="小标宋" w:cs="小标宋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小标宋" w:cs="小标宋"/>
          <w:bCs/>
          <w:sz w:val="28"/>
          <w:szCs w:val="28"/>
          <w:lang w:val="en-US" w:eastAsia="zh-CN"/>
        </w:rPr>
        <w:t>附件1</w:t>
      </w:r>
    </w:p>
    <w:p>
      <w:pPr>
        <w:spacing w:line="560" w:lineRule="exact"/>
        <w:jc w:val="center"/>
        <w:rPr>
          <w:rFonts w:ascii="Times New Roman" w:hAnsi="Times New Roman" w:cs="宋体"/>
          <w:b w:val="0"/>
          <w:sz w:val="40"/>
          <w:szCs w:val="40"/>
          <w:u w:val="single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报 价 单</w:t>
      </w:r>
    </w:p>
    <w:p>
      <w:pPr>
        <w:pStyle w:val="9"/>
        <w:spacing w:line="560" w:lineRule="exact"/>
        <w:jc w:val="left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杭州临安燃气有限公司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：</w:t>
      </w:r>
    </w:p>
    <w:p>
      <w:pPr>
        <w:spacing w:line="520" w:lineRule="exact"/>
        <w:ind w:firstLine="640" w:firstLineChars="200"/>
        <w:rPr>
          <w:rFonts w:hint="eastAsia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我公司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>（报价单位名称）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仔细研究了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zh-CN" w:eastAsia="zh-CN"/>
        </w:rPr>
        <w:t>办公用品服务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采购项目询价函的全部内容愿意以人民币（大写）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元（¥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）的投标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固定单价</w:t>
      </w:r>
      <w:r>
        <w:rPr>
          <w:rFonts w:hint="eastAsia" w:ascii="Times New Roman" w:hAnsi="Times New Roman" w:eastAsia="仿宋_GB2312" w:cs="仿宋_GB2312"/>
          <w:sz w:val="32"/>
          <w:szCs w:val="32"/>
        </w:rPr>
        <w:t>总价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/>
        </w:rPr>
        <w:t>（含税，税率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/>
        </w:rPr>
        <w:t>%）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，承担本项目工作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项目负责人：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XXXXXX 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en-US" w:eastAsia="zh-CN"/>
        </w:rPr>
        <w:t>，联系电话：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XXXXXXXX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en-US"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具体报价明细如下：</w:t>
      </w:r>
    </w:p>
    <w:tbl>
      <w:tblPr>
        <w:tblStyle w:val="5"/>
        <w:tblW w:w="887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2251"/>
        <w:gridCol w:w="1410"/>
        <w:gridCol w:w="1680"/>
        <w:gridCol w:w="1411"/>
        <w:gridCol w:w="14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887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办公用品采购清单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88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品名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牛皮纸档案盒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牛皮纸档案盒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美工刀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2米网线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5米网线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接线板1.8米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103D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双面胶18mm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工作证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50cm直尺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常规黑笔替芯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常规黑色水笔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按动替芯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按动水笔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6102替芯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晨光中性笔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海绵缸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标签纸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收银纸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HB铅笔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加长加绒手套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新天力手套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新天力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线手套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一次性手套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PVC手套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货郎胶手套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纱线手套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清风盒装抽纸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1m灯笼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扎带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货郎垃圾袋60*80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警戒线100m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活动扳手12#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活动扳手6#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螺丝刀4#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正点蚊香液（1+1）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正点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自喷漆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收纳盒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纳米胶带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人字梯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马桶刷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清洁球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圆线拖把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电水壶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电水壶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苏泊尔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电水壶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美的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尼龙绳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管道疏通剂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老管家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警示贴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衣帽架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电子秤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手提秤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档案柜标签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钥匙牌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钥匙环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录音电话机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订书机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财务装订铆管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征税扣税封面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刀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牛皮纸封面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纽扣电池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1号电池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丰蓝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5#充电电池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南孚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电池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双鹿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回形针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订书针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起钉器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利是封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纽扣文件袋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钢笔水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三联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文件框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四联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固体胶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源中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50g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印台（红/蓝）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快干印油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牛皮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修正液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便利贴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YS-05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中性笔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中性笔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中性笔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中性笔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自动铅笔笔芯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中性笔笔芯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中性笔笔芯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A4亚克力板夹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A4纸板板夹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鼠标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白板笔（黑/红/蓝）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记号笔（黑/红/蓝）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软面抄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软面抄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软面抄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软面抄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记事本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美工刀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妙洁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包（50只）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货郎先生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100*120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新鲜生活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100*120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新鲜生活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80*100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新鲜生活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60*80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铁袋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45*55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绿色密码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100*120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绿色密码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45*55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纸巾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线拖把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线拖把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胶棉拖把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货郎先生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胶棉拖把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货郎先生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檀香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洗手液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蓝月亮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洗手液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威露士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24瓶/箱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蚊香（大盒）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李字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肥皂粉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252g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1060/5m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1060/3m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609/3m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609/5m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607/4m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1080/3m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接线板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竹扫把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套扫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套扫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铁畚斗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3233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240L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80L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拉丝卷材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宽1.2m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镂空地垫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宽1.2m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电梯地毯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洁厕液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500g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尘推油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尘推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尘推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尘推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未来世界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箱（5包）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便利贴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便利条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美工刀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剪刀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日美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剪刀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666666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666666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3EC55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5456#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毛巾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毛巾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小胶带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空气清新剂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爱家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起钉器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自粘性标签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抽杆文件夹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抽杆文件夹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抽杆文件夹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2.5cm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网格拉链袋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水笔（黑、红、蓝）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水笔（黑、红、蓝）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1008#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水笔（黑、红、蓝）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1701#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多功能笔筒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多功能笔座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泡沫胶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泡沫胶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36mm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消毒液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500ml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70%酒精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信封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包（20个）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三联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支票登记本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60*90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90*120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白板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100*150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皮面会议记录本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25k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皮面会议记录本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18K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意见箱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仓管钥匙牌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10孔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塑封膜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A3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塑封膜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25k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18K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鼠标垫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白板擦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修正带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收款收据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二联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收款收据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三联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复写纸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快干印油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橡皮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钢笔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雨伞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天堂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三折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雨伞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天堂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长柄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毛巾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洁丽雅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卷笔刀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扫把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热敏纸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存料卡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劳保鞋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会议本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喷枪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气罐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钥匙圈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塑料篮子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鞋套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冰袖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手持风扇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货郎先生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800ml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货郎先生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1200ml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502胶水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马桶栓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销货清单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三联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销货清单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青联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二联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水槽塞子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报刊架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line="520" w:lineRule="exact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注：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  <w:lang w:val="en-US" w:eastAsia="zh-CN"/>
        </w:rPr>
        <w:t>1.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上述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  <w:lang w:val="en-US" w:eastAsia="zh-CN"/>
        </w:rPr>
        <w:t>固定价和各项目单价（含税）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已含卖方为履行合同所需承担的所有责任和义务的全部补偿，上述货物单价以人民币计付。</w:t>
      </w:r>
    </w:p>
    <w:p>
      <w:pPr>
        <w:spacing w:line="520" w:lineRule="exac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报价承诺：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1.我公司能够按照询价函要求提供相关服务，响应所有要求。</w:t>
      </w:r>
    </w:p>
    <w:p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2.报价包括人工费、运输费、装卸费、安装费、调试费、服务费、税费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维修费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等可预见或其他不可预见的一切费用。</w:t>
      </w:r>
    </w:p>
    <w:p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3.报价有效期为3个月</w:t>
      </w:r>
    </w:p>
    <w:p>
      <w:pPr>
        <w:spacing w:line="560" w:lineRule="exact"/>
        <w:ind w:firstLine="640" w:firstLineChars="200"/>
        <w:jc w:val="righ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XXXXXX有限公司（盖章）</w:t>
      </w:r>
    </w:p>
    <w:p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202X年XX月XX日</w:t>
      </w: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pStyle w:val="2"/>
        <w:ind w:left="0" w:leftChars="0" w:firstLine="0" w:firstLineChars="0"/>
      </w:pPr>
    </w:p>
    <w:p>
      <w:pPr>
        <w:spacing w:line="560" w:lineRule="exact"/>
        <w:jc w:val="both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  <w:bookmarkStart w:id="4" w:name="_GoBack"/>
      <w:bookmarkEnd w:id="4"/>
      <w:r>
        <w:rPr>
          <w:rFonts w:ascii="Times New Roman" w:hAnsi="Times New Roman" w:eastAsia="小标宋"/>
          <w:bCs/>
          <w:sz w:val="40"/>
          <w:szCs w:val="40"/>
        </w:rPr>
        <w:t>提供营业执照复印件（加盖公章）</w:t>
      </w:r>
    </w:p>
    <w:p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8"/>
          <w:szCs w:val="28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小标宋">
    <w:altName w:val="微软雅黑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1F5C78"/>
    <w:multiLevelType w:val="singleLevel"/>
    <w:tmpl w:val="2C1F5C7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76261"/>
    <w:rsid w:val="059E6A72"/>
    <w:rsid w:val="120A269D"/>
    <w:rsid w:val="139D2865"/>
    <w:rsid w:val="167A69CB"/>
    <w:rsid w:val="18B259DC"/>
    <w:rsid w:val="196C7561"/>
    <w:rsid w:val="24215313"/>
    <w:rsid w:val="29800CDB"/>
    <w:rsid w:val="309C5FF9"/>
    <w:rsid w:val="31260C37"/>
    <w:rsid w:val="326E6B5F"/>
    <w:rsid w:val="37CB12B8"/>
    <w:rsid w:val="3A434B34"/>
    <w:rsid w:val="3BF446ED"/>
    <w:rsid w:val="413555BD"/>
    <w:rsid w:val="472E4C08"/>
    <w:rsid w:val="495C5520"/>
    <w:rsid w:val="503A53D3"/>
    <w:rsid w:val="55E4645A"/>
    <w:rsid w:val="57676261"/>
    <w:rsid w:val="63E56DA3"/>
    <w:rsid w:val="63EA2C23"/>
    <w:rsid w:val="647E7DE7"/>
    <w:rsid w:val="6B5C3F23"/>
    <w:rsid w:val="6DF3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paragraph" w:styleId="3">
    <w:name w:val="Body Text"/>
    <w:basedOn w:val="1"/>
    <w:next w:val="2"/>
    <w:semiHidden/>
    <w:unhideWhenUsed/>
    <w:qFormat/>
    <w:uiPriority w:val="99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一、标题"/>
    <w:basedOn w:val="1"/>
    <w:qFormat/>
    <w:uiPriority w:val="0"/>
    <w:rPr>
      <w:b/>
      <w:sz w:val="28"/>
    </w:rPr>
  </w:style>
  <w:style w:type="character" w:customStyle="1" w:styleId="10">
    <w:name w:val="font132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ormulas xmlns="http://www.yonyou.com/formula"/>
</file>

<file path=customXml/item2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bc63b68f-1a38-46e5-a225-34a93cfcf39a}">
  <ds:schemaRefs/>
</ds:datastoreItem>
</file>

<file path=customXml/itemProps2.xml><?xml version="1.0" encoding="utf-8"?>
<ds:datastoreItem xmlns:ds="http://schemas.openxmlformats.org/officeDocument/2006/customXml" ds:itemID="{e29c0824-8ebd-443e-9cf6-7ac958a0d7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2423</Words>
  <Characters>2875</Characters>
  <Lines>0</Lines>
  <Paragraphs>0</Paragraphs>
  <TotalTime>115</TotalTime>
  <ScaleCrop>false</ScaleCrop>
  <LinksUpToDate>false</LinksUpToDate>
  <CharactersWithSpaces>2963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2026-06-16T01:25:00Z</dcterms:created>
  <dc:creator>姚静鑫</dc:creator>
  <cp:lastModifiedBy>姚静鑫</cp:lastModifiedBy>
  <cp:lastPrinted>2026-08-03T03:08:42Z</cp:lastPrinted>
  <dcterms:modified xsi:type="dcterms:W3CDTF">2026-08-03T03:12:12Z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B1A6AA35D92943A8B6F42C5790605D59</vt:lpwstr>
  </property>
  <property fmtid="{D5CDD505-2E9C-101B-9397-08002B2CF9AE}" pid="4" name="KSOTemplateDocerSaveRecord">
    <vt:lpwstr>eyJoZGlkIjoiZjcwNTk3NWViNjkyYTc4ZWZmMDlkMTA4NDU0ODk1MGIiLCJ1c2VySWQiOiI0NTM4MjQzNTAifQ==</vt:lpwstr>
  </property>
</Properties>
</file>